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>Προς: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>ΔΗΜΟ ΔΡΑΜΑΣ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>Επιτροπή Διενέργειας και Αξιολόγησης του Διαγωνισμού Υπηρεσιών Καθαριότητας Δημοτικών Κτιρίων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rFonts w:cs="Calibri-Bold"/>
          <w:b/>
          <w:bCs/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 xml:space="preserve">1. </w:t>
      </w:r>
      <w:r w:rsidRPr="00144817">
        <w:rPr>
          <w:color w:val="0070C0"/>
          <w:szCs w:val="22"/>
          <w:lang w:val="el-GR" w:eastAsia="el-GR"/>
        </w:rPr>
        <w:t xml:space="preserve">Ο υπογράφων ........................................................, νόμιμος εκπρόσωπος της εταιρίας ……………………,  σας γνωρίζω ότι για την παροχή υπηρεσιών </w:t>
      </w:r>
      <w:r w:rsidRPr="00144817">
        <w:rPr>
          <w:b/>
          <w:color w:val="0070C0"/>
          <w:szCs w:val="22"/>
          <w:lang w:val="el-GR" w:eastAsia="el-GR"/>
        </w:rPr>
        <w:t>καθαριότητας των δημοτικών κτιρίων του Δήμου Δράμας</w:t>
      </w:r>
      <w:r w:rsidRPr="00144817">
        <w:rPr>
          <w:color w:val="0070C0"/>
          <w:szCs w:val="22"/>
          <w:lang w:val="el-GR" w:eastAsia="el-GR"/>
        </w:rPr>
        <w:t xml:space="preserve">, όπως αυτό περιγράφεται στην </w:t>
      </w:r>
      <w:proofErr w:type="spellStart"/>
      <w:r w:rsidRPr="00144817">
        <w:rPr>
          <w:color w:val="0070C0"/>
          <w:szCs w:val="22"/>
          <w:lang w:val="el-GR" w:eastAsia="el-GR"/>
        </w:rPr>
        <w:t>υπ’αρίθμ</w:t>
      </w:r>
      <w:proofErr w:type="spellEnd"/>
      <w:r w:rsidRPr="00144817">
        <w:rPr>
          <w:color w:val="0070C0"/>
          <w:szCs w:val="22"/>
          <w:lang w:val="el-GR" w:eastAsia="el-GR"/>
        </w:rPr>
        <w:t>. ……….  διακήρυξή σας και λάβαμε γνώση αυτού, η συνολική οικονομική προσφορά μας  έχει ως εξής: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44817" w:rsidRPr="00144817" w:rsidTr="00553920">
        <w:tc>
          <w:tcPr>
            <w:tcW w:w="4819" w:type="dxa"/>
            <w:shd w:val="clear" w:color="auto" w:fill="auto"/>
          </w:tcPr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  <w:lang w:val="el-GR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Προσφορά</w:t>
            </w:r>
          </w:p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  <w:lang w:val="el-GR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(άνευ Φ.Π.Α.)</w:t>
            </w:r>
          </w:p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(ολογράφως και αριθμητικώς)</w:t>
            </w:r>
          </w:p>
        </w:tc>
        <w:tc>
          <w:tcPr>
            <w:tcW w:w="4819" w:type="dxa"/>
            <w:shd w:val="clear" w:color="auto" w:fill="auto"/>
          </w:tcPr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  <w:lang w:val="el-GR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Προσφορά</w:t>
            </w:r>
          </w:p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  <w:lang w:val="el-GR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(συμπεριλαμβανομένου Φ.Π.Α.)</w:t>
            </w:r>
          </w:p>
          <w:p w:rsidR="00144817" w:rsidRPr="00144817" w:rsidRDefault="00144817" w:rsidP="00144817">
            <w:pPr>
              <w:suppressAutoHyphens w:val="0"/>
              <w:autoSpaceDE w:val="0"/>
              <w:spacing w:after="0"/>
              <w:jc w:val="center"/>
              <w:rPr>
                <w:color w:val="0070C0"/>
              </w:rPr>
            </w:pPr>
            <w:r w:rsidRPr="00144817">
              <w:rPr>
                <w:rFonts w:cs="Calibri-Bold"/>
                <w:b/>
                <w:bCs/>
                <w:color w:val="0070C0"/>
                <w:szCs w:val="22"/>
                <w:lang w:val="el-GR" w:eastAsia="el-GR"/>
              </w:rPr>
              <w:t>(ολογράφως και αριθμητικώς)</w:t>
            </w:r>
          </w:p>
        </w:tc>
      </w:tr>
      <w:tr w:rsidR="00144817" w:rsidRPr="00144817" w:rsidTr="00553920">
        <w:tc>
          <w:tcPr>
            <w:tcW w:w="4819" w:type="dxa"/>
            <w:shd w:val="clear" w:color="auto" w:fill="auto"/>
          </w:tcPr>
          <w:p w:rsidR="00144817" w:rsidRPr="00144817" w:rsidRDefault="00144817" w:rsidP="00144817">
            <w:pPr>
              <w:suppressLineNumbers/>
              <w:rPr>
                <w:color w:val="0070C0"/>
              </w:rPr>
            </w:pPr>
          </w:p>
        </w:tc>
        <w:tc>
          <w:tcPr>
            <w:tcW w:w="4819" w:type="dxa"/>
            <w:shd w:val="clear" w:color="auto" w:fill="auto"/>
          </w:tcPr>
          <w:p w:rsidR="00144817" w:rsidRPr="00144817" w:rsidRDefault="00144817" w:rsidP="00144817">
            <w:pPr>
              <w:suppressLineNumbers/>
              <w:rPr>
                <w:color w:val="0070C0"/>
              </w:rPr>
            </w:pPr>
          </w:p>
        </w:tc>
      </w:tr>
    </w:tbl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>2. Κατάσταση υπαλλήλων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Τα στοιχεία των υπαλλήλων που θα απασχοληθούν</w:t>
      </w:r>
      <w:r w:rsidRPr="00144817">
        <w:rPr>
          <w:rFonts w:cs="Calibri-Bold"/>
          <w:b/>
          <w:bCs/>
          <w:color w:val="0070C0"/>
          <w:szCs w:val="22"/>
          <w:lang w:val="el-GR" w:eastAsia="el-GR"/>
        </w:rPr>
        <w:t xml:space="preserve">, </w:t>
      </w:r>
      <w:r w:rsidRPr="00144817">
        <w:rPr>
          <w:color w:val="0070C0"/>
          <w:szCs w:val="22"/>
          <w:lang w:val="el-GR" w:eastAsia="el-GR"/>
        </w:rPr>
        <w:t>για την εκτέλεση των εργασιών καθαριότητας των δημοτικών κτιρίων και εγκαταστάσεων, όπως αυτές προβλέπονται στο Παράρτημα (Ι) της ως  άνω Διακήρυξής σας έχουν ως εξής: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Αριθμός εργαζομένων σε οκτάωρη απασχόληση: ………………..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 xml:space="preserve">Ώρες Εργασίας ανά μήνα : 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Ωρομίσθιο: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Τετραγωνικά μέτρα καθαρισμού ανά άτομο/ημέρα: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Αριθμός εργαζομένων σε τετράωρη απασχόληση: ………………..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 xml:space="preserve">Ώρες Εργασίας ανά μήνα: 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Ωρομίσθιο: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Τετραγωνικά μέτρα καθαρισμού ανά άτομο/ημέρα: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Αριθμός εργαζομένων σε τρίωρη απασχόληση: ………………..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 xml:space="preserve">Ώρες Εργασίας ανά μήνα: 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Ωρομίσθιο: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Τετραγωνικά μέτρα καθαρισμού ανά άτομο/ημέρα: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 xml:space="preserve">Για όλους τους ως άνω εργαζόμενους ο υπολογισμός γίνεται για </w:t>
      </w:r>
      <w:r w:rsidRPr="00144817">
        <w:rPr>
          <w:b/>
          <w:color w:val="0070C0"/>
          <w:szCs w:val="22"/>
          <w:u w:val="single"/>
          <w:lang w:val="el-GR" w:eastAsia="el-GR"/>
        </w:rPr>
        <w:t>260</w:t>
      </w:r>
      <w:r w:rsidRPr="00144817">
        <w:rPr>
          <w:color w:val="0070C0"/>
          <w:szCs w:val="22"/>
          <w:lang w:val="el-GR" w:eastAsia="el-GR"/>
        </w:rPr>
        <w:t xml:space="preserve"> ημέρες εργασίας / έτος 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Συλλογική σύμβαση εργασίας στην οποία τυχόν υπάγονται οι εργαζόμενοι: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rFonts w:cs="Calibri-Italic"/>
          <w:i/>
          <w:iCs/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 xml:space="preserve">3. Αναλυτικά το ύψος του προϋπολογισμένου ποσού που αφορά τις πάσης φύσεως νόμιμες αποδοχές αυτών των εργαζομένων </w:t>
      </w:r>
      <w:r w:rsidRPr="00144817">
        <w:rPr>
          <w:rFonts w:cs="Calibri-Italic"/>
          <w:i/>
          <w:iCs/>
          <w:color w:val="0070C0"/>
          <w:szCs w:val="22"/>
          <w:lang w:val="el-GR" w:eastAsia="el-GR"/>
        </w:rPr>
        <w:t xml:space="preserve">(συμπεριλαμβανομένου εύλογου ποσοστού διοικητικού κόστους, αναλώσιμων, εργολαβικού κέρδους και κρατήσεις υπέρ Δημοσίου και υπέρ τρίτων) </w:t>
      </w:r>
      <w:r w:rsidRPr="00144817">
        <w:rPr>
          <w:color w:val="0070C0"/>
          <w:szCs w:val="22"/>
          <w:lang w:val="el-GR" w:eastAsia="el-GR"/>
        </w:rPr>
        <w:t>έχει ως εξής: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Ύψος του προϋπολογισμένου ποσού που αφορά τις πάσης φύσεως νόμιμες αποδοχές αυτών των εργαζομένων: ……………….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Ύψος των ασφαλιστικών εισφορών με βάση τα προϋπολογισθέντα ποσά: ……………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Μισθολογικό κόστος: …………………..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lastRenderedPageBreak/>
        <w:t>Διοικητικό κόστος: ……………………..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Κόστος αναλωσίμων: ……………………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Εργολαβικό κέρδος: ……………….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color w:val="0070C0"/>
          <w:szCs w:val="22"/>
          <w:lang w:val="el-GR" w:eastAsia="el-GR"/>
        </w:rPr>
        <w:t>Κρατήσεις υπέρ τρίτων: ……………….</w:t>
      </w: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suppressAutoHyphens w:val="0"/>
        <w:autoSpaceDE w:val="0"/>
        <w:spacing w:after="0"/>
        <w:rPr>
          <w:color w:val="0070C0"/>
          <w:lang w:val="el-GR"/>
        </w:rPr>
      </w:pPr>
      <w:r w:rsidRPr="00144817">
        <w:rPr>
          <w:rFonts w:cs="Calibri-Bold"/>
          <w:color w:val="0070C0"/>
          <w:szCs w:val="22"/>
          <w:lang w:val="el-GR" w:eastAsia="el-GR"/>
        </w:rPr>
        <w:t>…./..../2025</w:t>
      </w:r>
    </w:p>
    <w:p w:rsidR="00144817" w:rsidRPr="00144817" w:rsidRDefault="00144817" w:rsidP="00144817">
      <w:pPr>
        <w:rPr>
          <w:rFonts w:cs="Calibri-Bold"/>
          <w:b/>
          <w:bCs/>
          <w:color w:val="0070C0"/>
          <w:szCs w:val="22"/>
          <w:lang w:val="el-GR" w:eastAsia="el-GR"/>
        </w:rPr>
      </w:pPr>
    </w:p>
    <w:p w:rsidR="00144817" w:rsidRPr="00144817" w:rsidRDefault="00144817" w:rsidP="00144817">
      <w:pPr>
        <w:rPr>
          <w:rFonts w:cs="Calibri-Bold"/>
          <w:b/>
          <w:bCs/>
          <w:color w:val="0070C0"/>
          <w:szCs w:val="22"/>
          <w:lang w:val="el-GR" w:eastAsia="el-GR"/>
        </w:rPr>
      </w:pPr>
      <w:r w:rsidRPr="00144817">
        <w:rPr>
          <w:rFonts w:cs="Calibri-Bold"/>
          <w:b/>
          <w:bCs/>
          <w:color w:val="0070C0"/>
          <w:szCs w:val="22"/>
          <w:lang w:val="el-GR" w:eastAsia="el-GR"/>
        </w:rPr>
        <w:t>Ο Προσφέρων</w:t>
      </w:r>
    </w:p>
    <w:p w:rsidR="003B7C80" w:rsidRDefault="003B7C80">
      <w:bookmarkStart w:id="0" w:name="_GoBack"/>
      <w:bookmarkEnd w:id="0"/>
    </w:p>
    <w:sectPr w:rsidR="003B7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charset w:val="A1"/>
    <w:family w:val="auto"/>
    <w:pitch w:val="default"/>
  </w:font>
  <w:font w:name="Calibri-Italic"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22"/>
    <w:rsid w:val="00144817"/>
    <w:rsid w:val="003B7C80"/>
    <w:rsid w:val="009928E3"/>
    <w:rsid w:val="00C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2E39E-04E3-4F73-9B78-4905D75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2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CC19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Καρβουνίδου</dc:creator>
  <cp:keywords/>
  <dc:description/>
  <cp:lastModifiedBy>Ιωάννης Κασκαμτζής</cp:lastModifiedBy>
  <cp:revision>3</cp:revision>
  <dcterms:created xsi:type="dcterms:W3CDTF">2023-06-09T07:09:00Z</dcterms:created>
  <dcterms:modified xsi:type="dcterms:W3CDTF">2025-01-15T07:33:00Z</dcterms:modified>
</cp:coreProperties>
</file>